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1A838" w:rsidR="001E41F3" w:rsidRDefault="001E41F3">
      <w:pPr>
        <w:pStyle w:val="CRCoverPage"/>
        <w:tabs>
          <w:tab w:val="right" w:pos="9639"/>
        </w:tabs>
        <w:spacing w:after="0"/>
        <w:rPr>
          <w:b/>
          <w:i/>
          <w:noProof/>
          <w:sz w:val="28"/>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158</w:t>
      </w:r>
      <w:r>
        <w:rPr>
          <w:b/>
          <w:i/>
          <w:noProof/>
          <w:sz w:val="28"/>
        </w:rPr>
        <w:tab/>
      </w:r>
      <w:r w:rsidR="00507272" w:rsidRPr="00507272">
        <w:rPr>
          <w:b/>
          <w:i/>
          <w:noProof/>
          <w:sz w:val="28"/>
        </w:rPr>
        <w:t>S2-2309128</w:t>
      </w:r>
    </w:p>
    <w:p w14:paraId="7CB45193" w14:textId="7CC9026A" w:rsidR="001E41F3" w:rsidRDefault="00ED7F87" w:rsidP="005E2C44">
      <w:pPr>
        <w:pStyle w:val="CRCoverPage"/>
        <w:outlineLvl w:val="0"/>
        <w:rPr>
          <w:b/>
          <w:noProof/>
          <w:sz w:val="24"/>
        </w:rPr>
      </w:pPr>
      <w:r w:rsidRPr="00ED7F87">
        <w:rPr>
          <w:b/>
          <w:noProof/>
          <w:sz w:val="24"/>
        </w:rPr>
        <w:t>Goteborg</w:t>
      </w:r>
      <w:r w:rsidR="001E41F3">
        <w:rPr>
          <w:b/>
          <w:noProof/>
          <w:sz w:val="24"/>
        </w:rPr>
        <w:t>,</w:t>
      </w:r>
      <w:r>
        <w:rPr>
          <w:b/>
          <w:noProof/>
          <w:sz w:val="24"/>
        </w:rPr>
        <w:t xml:space="preserve"> Sweden</w:t>
      </w:r>
      <w:r w:rsidR="001E41F3">
        <w:rPr>
          <w:b/>
          <w:noProof/>
          <w:sz w:val="24"/>
        </w:rPr>
        <w:t xml:space="preserve">, </w:t>
      </w:r>
      <w:r w:rsidR="0033225F" w:rsidRPr="0033225F">
        <w:rPr>
          <w:b/>
          <w:noProof/>
          <w:sz w:val="24"/>
        </w:rPr>
        <w:t>21</w:t>
      </w:r>
      <w:r w:rsidR="0033225F">
        <w:rPr>
          <w:b/>
          <w:noProof/>
          <w:sz w:val="24"/>
        </w:rPr>
        <w:t xml:space="preserve">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50733" w:rsidR="001E41F3" w:rsidRPr="00410371" w:rsidRDefault="00342D97" w:rsidP="00547111">
            <w:pPr>
              <w:pStyle w:val="CRCoverPage"/>
              <w:spacing w:after="0"/>
              <w:rPr>
                <w:rFonts w:hint="eastAsia"/>
                <w:noProof/>
                <w:lang w:eastAsia="ja-JP"/>
              </w:rPr>
            </w:pPr>
            <w:r>
              <w:rPr>
                <w:rFonts w:hint="eastAsia"/>
                <w:b/>
                <w:noProof/>
                <w:sz w:val="28"/>
                <w:lang w:eastAsia="ja-JP"/>
              </w:rPr>
              <w:t>1</w:t>
            </w:r>
            <w:r>
              <w:rPr>
                <w:b/>
                <w:noProof/>
                <w:sz w:val="28"/>
                <w:lang w:eastAsia="ja-JP"/>
              </w:rPr>
              <w:t>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90F1" w:rsidR="001E41F3" w:rsidRPr="00410371" w:rsidRDefault="001D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9D621" w:rsidR="001E41F3" w:rsidRPr="00410371" w:rsidRDefault="001D359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948BA" w:rsidR="001E41F3" w:rsidRDefault="00B5733D">
            <w:pPr>
              <w:pStyle w:val="CRCoverPage"/>
              <w:spacing w:after="0"/>
              <w:ind w:left="100"/>
              <w:rPr>
                <w:noProof/>
              </w:rPr>
            </w:pPr>
            <w:r>
              <w:t>Editorial c</w:t>
            </w:r>
            <w:r w:rsidR="00E45D7F">
              <w:t xml:space="preserve">orrection of the </w:t>
            </w:r>
            <w:r w:rsidR="00E45D7F" w:rsidRPr="00E45D7F">
              <w:t>P2A</w:t>
            </w:r>
            <w:r w:rsidR="00E45D7F">
              <w:t xml:space="preserve"> p</w:t>
            </w:r>
            <w:r w:rsidR="00E45D7F" w:rsidRPr="00E45D7F">
              <w:t>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C5F1C" w:rsidR="001E41F3" w:rsidRDefault="006537D3">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31D8C" w:rsidR="001E41F3" w:rsidRDefault="00C66407">
            <w:pPr>
              <w:pStyle w:val="CRCoverPage"/>
              <w:spacing w:after="0"/>
              <w:ind w:left="100"/>
              <w:rPr>
                <w:noProof/>
                <w:lang w:eastAsia="ja-JP"/>
              </w:rPr>
            </w:pPr>
            <w:r>
              <w:rPr>
                <w:noProof/>
              </w:rPr>
              <w:t>2023-08-</w:t>
            </w:r>
            <w:r w:rsidR="00D142F9">
              <w:rPr>
                <w:noProof/>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98A36" w:rsidR="001E41F3" w:rsidRDefault="00E45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BF4EE" w:rsidR="001E41F3" w:rsidRDefault="00C664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FB79" w14:textId="2354C2E0" w:rsidR="00694AD5" w:rsidRPr="00694AD5" w:rsidRDefault="00694AD5" w:rsidP="00694AD5">
            <w:pPr>
              <w:pStyle w:val="CRCoverPage"/>
              <w:spacing w:after="0"/>
              <w:ind w:left="100"/>
              <w:rPr>
                <w:noProof/>
                <w:lang w:eastAsia="ja-JP"/>
              </w:rPr>
            </w:pPr>
            <w:r w:rsidRPr="00694AD5">
              <w:rPr>
                <w:noProof/>
                <w:lang w:eastAsia="ja-JP"/>
              </w:rPr>
              <w:t xml:space="preserve">Description in the Figure of step 7 </w:t>
            </w:r>
            <w:r>
              <w:rPr>
                <w:noProof/>
                <w:lang w:eastAsia="ja-JP"/>
              </w:rPr>
              <w:t>and step 12 mistakenly contains “DSMF” instead of “DCMF”.</w:t>
            </w:r>
          </w:p>
          <w:p w14:paraId="708AA7DE" w14:textId="0F8450FF" w:rsidR="007461BB" w:rsidRDefault="007461BB" w:rsidP="00B5733D">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F074B" w14:textId="1F8C9690" w:rsidR="00694AD5" w:rsidRDefault="00694AD5" w:rsidP="00694AD5">
            <w:pPr>
              <w:pStyle w:val="CRCoverPage"/>
              <w:spacing w:after="0"/>
              <w:ind w:left="100"/>
              <w:rPr>
                <w:noProof/>
                <w:lang w:eastAsia="ja-JP"/>
              </w:rPr>
            </w:pPr>
            <w:r>
              <w:rPr>
                <w:noProof/>
                <w:lang w:eastAsia="ja-JP"/>
              </w:rPr>
              <w:t xml:space="preserve">Change “DSMF” to “DCMF” for </w:t>
            </w:r>
            <w:r w:rsidRPr="00694AD5">
              <w:rPr>
                <w:noProof/>
                <w:lang w:eastAsia="ja-JP"/>
              </w:rPr>
              <w:t xml:space="preserve">step 7 </w:t>
            </w:r>
            <w:r>
              <w:rPr>
                <w:noProof/>
                <w:lang w:eastAsia="ja-JP"/>
              </w:rPr>
              <w:t>and step 12 in the Figure.</w:t>
            </w:r>
          </w:p>
          <w:p w14:paraId="6F78C8A2" w14:textId="5593568F" w:rsidR="00694AD5" w:rsidRPr="00694AD5" w:rsidRDefault="00D84203" w:rsidP="00694AD5">
            <w:pPr>
              <w:pStyle w:val="CRCoverPage"/>
              <w:spacing w:after="0"/>
              <w:ind w:left="100"/>
              <w:rPr>
                <w:noProof/>
                <w:lang w:eastAsia="ja-JP"/>
              </w:rPr>
            </w:pPr>
            <w:r w:rsidRPr="00D84203">
              <w:rPr>
                <w:noProof/>
                <w:lang w:eastAsia="ja-JP"/>
              </w:rPr>
              <w:t>In addition, minor editorial correction in the text</w:t>
            </w:r>
            <w:r w:rsidR="00694AD5">
              <w:rPr>
                <w:noProof/>
                <w:lang w:eastAsia="ja-JP"/>
              </w:rPr>
              <w:t>.</w:t>
            </w:r>
          </w:p>
          <w:p w14:paraId="31C656EC" w14:textId="2EE7AF59" w:rsidR="007461BB" w:rsidRPr="00694AD5" w:rsidRDefault="007461BB" w:rsidP="00B5733D">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FA2DD" w:rsidR="001E41F3" w:rsidRDefault="00B853BA">
            <w:pPr>
              <w:pStyle w:val="CRCoverPage"/>
              <w:spacing w:after="0"/>
              <w:ind w:left="100"/>
              <w:rPr>
                <w:noProof/>
                <w:lang w:eastAsia="ja-JP"/>
              </w:rPr>
            </w:pPr>
            <w:r>
              <w:rPr>
                <w:noProof/>
                <w:lang w:eastAsia="ja-JP"/>
              </w:rPr>
              <w:t>Potential misunderstanding of</w:t>
            </w:r>
            <w:r w:rsidR="007461BB">
              <w:rPr>
                <w:noProof/>
                <w:lang w:eastAsia="ja-JP"/>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3E2D" w:rsidR="001E41F3" w:rsidRDefault="00E45D7F">
            <w:pPr>
              <w:pStyle w:val="CRCoverPage"/>
              <w:spacing w:after="0"/>
              <w:ind w:left="100"/>
              <w:rPr>
                <w:noProof/>
                <w:lang w:eastAsia="ja-JP"/>
              </w:rPr>
            </w:pPr>
            <w:r>
              <w:rPr>
                <w:noProof/>
                <w:lang w:eastAsia="ja-JP"/>
              </w:rPr>
              <w:t>AC.7.2.</w:t>
            </w:r>
            <w:r w:rsidR="00B5733D">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4ED09" w14:textId="44EC747E" w:rsidR="00046DDC" w:rsidRDefault="00046DDC" w:rsidP="00046DDC">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sidRPr="002B4DDE">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808AC2C" w14:textId="77777777" w:rsidR="00776D67" w:rsidRPr="00776D67" w:rsidRDefault="00776D67" w:rsidP="00776D67">
      <w:pPr>
        <w:keepNext/>
        <w:keepLines/>
        <w:spacing w:before="120"/>
        <w:ind w:left="1134" w:hanging="1134"/>
        <w:outlineLvl w:val="2"/>
        <w:rPr>
          <w:rFonts w:ascii="Arial" w:eastAsia="游明朝" w:hAnsi="Arial"/>
          <w:sz w:val="28"/>
        </w:rPr>
      </w:pPr>
      <w:bookmarkStart w:id="1" w:name="_Toc138249064"/>
      <w:r w:rsidRPr="00776D67">
        <w:rPr>
          <w:rFonts w:ascii="Arial" w:eastAsia="游明朝" w:hAnsi="Arial"/>
          <w:sz w:val="28"/>
        </w:rPr>
        <w:t>AC.7.2.2</w:t>
      </w:r>
      <w:r w:rsidRPr="00776D67">
        <w:rPr>
          <w:rFonts w:ascii="Arial" w:eastAsia="游明朝" w:hAnsi="Arial"/>
          <w:sz w:val="28"/>
        </w:rPr>
        <w:tab/>
        <w:t>Person-to-Application (P2A) Application Data Channel Setup</w:t>
      </w:r>
      <w:bookmarkEnd w:id="1"/>
    </w:p>
    <w:p w14:paraId="7FC21588" w14:textId="77777777" w:rsidR="00776D67" w:rsidRPr="00776D67" w:rsidRDefault="00776D67" w:rsidP="00776D67">
      <w:pPr>
        <w:rPr>
          <w:rFonts w:eastAsia="游明朝"/>
        </w:rPr>
      </w:pPr>
      <w:r w:rsidRPr="00776D67">
        <w:rPr>
          <w:rFonts w:eastAsia="游明朝"/>
        </w:rPr>
        <w:t>Figure AC.7.2.2-1 depicts a signalling flow diagram for establishing an Application Data Channel in a person to application use case.</w:t>
      </w:r>
    </w:p>
    <w:p w14:paraId="53C104DB" w14:textId="647FACD2" w:rsidR="00776D67" w:rsidRPr="00776D67" w:rsidRDefault="00776D67" w:rsidP="00776D67">
      <w:pPr>
        <w:keepNext/>
        <w:keepLines/>
        <w:spacing w:before="60"/>
        <w:jc w:val="center"/>
        <w:rPr>
          <w:rFonts w:ascii="Arial" w:eastAsia="游明朝" w:hAnsi="Arial"/>
          <w:b/>
        </w:rPr>
      </w:pPr>
      <w:del w:id="2" w:author="NTT DOCOMO" w:date="2023-08-11T11:29:00Z">
        <w:r w:rsidRPr="00776D67" w:rsidDel="008C7D89">
          <w:rPr>
            <w:rFonts w:ascii="Arial" w:eastAsia="游明朝" w:hAnsi="Arial"/>
            <w:b/>
          </w:rPr>
          <w:object w:dxaOrig="10941" w:dyaOrig="10401" w14:anchorId="6FCF1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458.5pt" o:ole="">
              <v:imagedata r:id="rId13" o:title=""/>
            </v:shape>
            <o:OLEObject Type="Embed" ProgID="Visio.Drawing.15" ShapeID="_x0000_i1025" DrawAspect="Content" ObjectID="_1753284389" r:id="rId14"/>
          </w:object>
        </w:r>
      </w:del>
      <w:ins w:id="3" w:author="NTT DOCOMO" w:date="2023-08-11T11:29:00Z">
        <w:r w:rsidR="008C7D89" w:rsidRPr="00776D67">
          <w:rPr>
            <w:rFonts w:ascii="Arial" w:eastAsia="游明朝" w:hAnsi="Arial"/>
            <w:b/>
          </w:rPr>
          <w:object w:dxaOrig="10935" w:dyaOrig="10395" w14:anchorId="66639224">
            <v:shape id="_x0000_i1026" type="#_x0000_t75" style="width:479.25pt;height:458.5pt" o:ole="">
              <v:imagedata r:id="rId15" o:title=""/>
            </v:shape>
            <o:OLEObject Type="Embed" ProgID="Visio.Drawing.15" ShapeID="_x0000_i1026" DrawAspect="Content" ObjectID="_1753284390" r:id="rId16"/>
          </w:object>
        </w:r>
      </w:ins>
    </w:p>
    <w:p w14:paraId="2EE4288A" w14:textId="77777777" w:rsidR="00776D67" w:rsidRPr="00776D67" w:rsidRDefault="00776D67" w:rsidP="00776D67">
      <w:pPr>
        <w:keepLines/>
        <w:spacing w:after="240"/>
        <w:jc w:val="center"/>
        <w:rPr>
          <w:rFonts w:ascii="Arial" w:eastAsia="游明朝" w:hAnsi="Arial"/>
          <w:b/>
        </w:rPr>
      </w:pPr>
      <w:r w:rsidRPr="00776D67">
        <w:rPr>
          <w:rFonts w:ascii="Arial" w:eastAsia="游明朝" w:hAnsi="Arial"/>
          <w:b/>
        </w:rPr>
        <w:t>Figure AC.7.2.2-1: Person-to-Application (P2A) Application Data Channel set up Signalling Procedure</w:t>
      </w:r>
    </w:p>
    <w:p w14:paraId="01F40DF4" w14:textId="77777777" w:rsidR="00776D67" w:rsidRPr="00776D67" w:rsidRDefault="00776D67" w:rsidP="00776D67">
      <w:pPr>
        <w:rPr>
          <w:rFonts w:eastAsia="游明朝"/>
        </w:rPr>
      </w:pPr>
      <w:r w:rsidRPr="00776D67">
        <w:rPr>
          <w:rFonts w:eastAsia="游明朝"/>
        </w:rPr>
        <w:t>The steps in the call flow are as follows:</w:t>
      </w:r>
    </w:p>
    <w:p w14:paraId="0AC7F8A0" w14:textId="77777777" w:rsidR="00776D67" w:rsidRPr="00776D67" w:rsidRDefault="00776D67" w:rsidP="00776D67">
      <w:pPr>
        <w:ind w:left="568" w:hanging="284"/>
        <w:rPr>
          <w:rFonts w:eastAsia="游明朝"/>
        </w:rPr>
      </w:pPr>
      <w:r w:rsidRPr="00776D67">
        <w:rPr>
          <w:rFonts w:eastAsia="游明朝" w:hint="eastAsia"/>
          <w:lang w:eastAsia="zh-CN"/>
        </w:rPr>
        <w:t>0-3.</w:t>
      </w:r>
      <w:r w:rsidRPr="00776D67">
        <w:rPr>
          <w:rFonts w:eastAsia="游明朝" w:hint="eastAsia"/>
          <w:lang w:eastAsia="zh-CN"/>
        </w:rPr>
        <w:tab/>
      </w:r>
      <w:r w:rsidRPr="00776D67">
        <w:rPr>
          <w:rFonts w:eastAsia="游明朝"/>
        </w:rPr>
        <w:t>Steps 0-3 of clause AC.7.2.1 applies.</w:t>
      </w:r>
    </w:p>
    <w:p w14:paraId="3499C155" w14:textId="77777777" w:rsidR="00776D67" w:rsidRPr="00776D67" w:rsidRDefault="00776D67" w:rsidP="00776D67">
      <w:pPr>
        <w:ind w:left="568" w:hanging="284"/>
        <w:rPr>
          <w:rFonts w:eastAsia="游明朝"/>
        </w:rPr>
      </w:pPr>
      <w:r w:rsidRPr="00776D67">
        <w:rPr>
          <w:rFonts w:eastAsia="游明朝" w:hint="eastAsia"/>
          <w:lang w:eastAsia="zh-CN"/>
        </w:rPr>
        <w:t>4.</w:t>
      </w:r>
      <w:r w:rsidRPr="00776D67">
        <w:rPr>
          <w:rFonts w:eastAsia="游明朝" w:hint="eastAsia"/>
          <w:lang w:eastAsia="zh-CN"/>
        </w:rPr>
        <w:tab/>
      </w:r>
      <w:r w:rsidRPr="00776D67">
        <w:rPr>
          <w:rFonts w:eastAsia="游明朝"/>
        </w:rPr>
        <w:t xml:space="preserve">After receiving the session event notification, the DCSF determines the policy about how to process the application data channel establishment </w:t>
      </w:r>
      <w:r w:rsidRPr="00776D67">
        <w:rPr>
          <w:rFonts w:eastAsia="游明朝" w:hint="eastAsia"/>
          <w:lang w:val="en-US" w:eastAsia="zh-CN"/>
        </w:rPr>
        <w:t>request</w:t>
      </w:r>
      <w:r w:rsidRPr="00776D67">
        <w:rPr>
          <w:rFonts w:eastAsia="游明朝"/>
        </w:rPr>
        <w:t xml:space="preserve"> based on the related parameters (</w:t>
      </w:r>
      <w:proofErr w:type="gramStart"/>
      <w:r w:rsidRPr="00776D67">
        <w:rPr>
          <w:rFonts w:eastAsia="游明朝"/>
        </w:rPr>
        <w:t>i.e.</w:t>
      </w:r>
      <w:proofErr w:type="gramEnd"/>
      <w:r w:rsidRPr="00776D67">
        <w:rPr>
          <w:rFonts w:eastAsia="游明朝"/>
        </w:rPr>
        <w:t xml:space="preserve"> associated DC application binding information) in the notification and/or operator policy.</w:t>
      </w:r>
    </w:p>
    <w:p w14:paraId="099AB4FC" w14:textId="77777777" w:rsidR="00776D67" w:rsidRPr="00776D67" w:rsidRDefault="00776D67" w:rsidP="00776D67">
      <w:pPr>
        <w:ind w:left="568" w:hanging="284"/>
        <w:rPr>
          <w:rFonts w:eastAsia="游明朝"/>
        </w:rPr>
      </w:pPr>
      <w:r w:rsidRPr="00776D67">
        <w:rPr>
          <w:rFonts w:eastAsia="游明朝" w:hint="eastAsia"/>
          <w:lang w:eastAsia="zh-CN"/>
        </w:rPr>
        <w:t>5.</w:t>
      </w:r>
      <w:r w:rsidRPr="00776D67">
        <w:rPr>
          <w:rFonts w:eastAsia="游明朝" w:hint="eastAsia"/>
          <w:lang w:eastAsia="zh-CN"/>
        </w:rPr>
        <w:tab/>
        <w:t xml:space="preserve">The </w:t>
      </w:r>
      <w:r w:rsidRPr="00776D67">
        <w:rPr>
          <w:rFonts w:eastAsia="游明朝"/>
        </w:rPr>
        <w:t>DCSF determines that the added Application Data Channel media of the offer takes DC Application Server as target endpoint and requires to anchor in the MF or MRF.</w:t>
      </w:r>
    </w:p>
    <w:p w14:paraId="0F1DED59" w14:textId="77777777" w:rsidR="00776D67" w:rsidRPr="00776D67" w:rsidRDefault="00776D67" w:rsidP="00776D67">
      <w:pPr>
        <w:ind w:left="568" w:hanging="284"/>
        <w:rPr>
          <w:rFonts w:eastAsia="游明朝"/>
        </w:rPr>
      </w:pPr>
      <w:r w:rsidRPr="00776D67">
        <w:rPr>
          <w:rFonts w:eastAsia="游明朝" w:hint="eastAsia"/>
          <w:lang w:eastAsia="zh-CN"/>
        </w:rPr>
        <w:t>6.</w:t>
      </w:r>
      <w:r w:rsidRPr="00776D67">
        <w:rPr>
          <w:rFonts w:eastAsia="游明朝" w:hint="eastAsia"/>
          <w:lang w:eastAsia="zh-CN"/>
        </w:rPr>
        <w:tab/>
        <w:t xml:space="preserve">The </w:t>
      </w:r>
      <w:r w:rsidRPr="00776D67">
        <w:rPr>
          <w:rFonts w:eastAsia="游明朝"/>
        </w:rPr>
        <w:t xml:space="preserve">DCSF invokes </w:t>
      </w:r>
      <w:proofErr w:type="spellStart"/>
      <w:r w:rsidRPr="00776D67">
        <w:rPr>
          <w:rFonts w:eastAsia="游明朝"/>
        </w:rPr>
        <w:t>Nimsas_MediaControl</w:t>
      </w:r>
      <w:proofErr w:type="spellEnd"/>
      <w:r w:rsidRPr="00776D67">
        <w:rPr>
          <w:rFonts w:eastAsia="游明朝"/>
        </w:rPr>
        <w:t xml:space="preserve"> service </w:t>
      </w:r>
      <w:r w:rsidRPr="00776D67">
        <w:rPr>
          <w:rFonts w:eastAsia="游明朝" w:hint="eastAsia"/>
          <w:lang w:eastAsia="zh-CN"/>
        </w:rPr>
        <w:t xml:space="preserve">operation </w:t>
      </w:r>
      <w:r w:rsidRPr="00776D67">
        <w:rPr>
          <w:rFonts w:eastAsia="游明朝"/>
        </w:rPr>
        <w:t>to instruct IMS AS to terminate the media flow of the originating UE to MF. The instruction also includes information to be consumed by the MF that the data channel media shall be relayed via the MDC2 interface.</w:t>
      </w:r>
    </w:p>
    <w:p w14:paraId="0A27173C" w14:textId="77777777" w:rsidR="00776D67" w:rsidRPr="00776D67" w:rsidRDefault="00776D67" w:rsidP="00776D67">
      <w:pPr>
        <w:ind w:left="568" w:hanging="284"/>
        <w:rPr>
          <w:rFonts w:eastAsia="游明朝"/>
        </w:rPr>
      </w:pPr>
      <w:r w:rsidRPr="00776D67">
        <w:rPr>
          <w:rFonts w:eastAsia="游明朝" w:hint="eastAsia"/>
          <w:lang w:eastAsia="zh-CN"/>
        </w:rPr>
        <w:t>7.</w:t>
      </w:r>
      <w:r w:rsidRPr="00776D67">
        <w:rPr>
          <w:rFonts w:eastAsia="游明朝" w:hint="eastAsia"/>
          <w:lang w:eastAsia="zh-CN"/>
        </w:rPr>
        <w:tab/>
        <w:t xml:space="preserve">The </w:t>
      </w:r>
      <w:r w:rsidRPr="00776D67">
        <w:rPr>
          <w:rFonts w:eastAsia="游明朝"/>
        </w:rPr>
        <w:t xml:space="preserve">IMS AS invokes </w:t>
      </w:r>
      <w:proofErr w:type="spellStart"/>
      <w:r w:rsidRPr="00776D67">
        <w:rPr>
          <w:rFonts w:eastAsia="游明朝"/>
        </w:rPr>
        <w:t>Nmf_MRM_</w:t>
      </w:r>
      <w:proofErr w:type="gramStart"/>
      <w:r w:rsidRPr="00776D67">
        <w:rPr>
          <w:rFonts w:eastAsia="游明朝"/>
        </w:rPr>
        <w:t>Create</w:t>
      </w:r>
      <w:proofErr w:type="spellEnd"/>
      <w:r w:rsidRPr="00776D67">
        <w:rPr>
          <w:rFonts w:eastAsia="游明朝" w:hint="eastAsia"/>
          <w:lang w:eastAsia="zh-CN"/>
        </w:rPr>
        <w:t>(</w:t>
      </w:r>
      <w:proofErr w:type="gramEnd"/>
      <w:r w:rsidRPr="00776D67">
        <w:rPr>
          <w:rFonts w:eastAsia="游明朝"/>
        </w:rPr>
        <w:t>List of Media Termination Descriptors</w:t>
      </w:r>
      <w:r w:rsidRPr="00776D67">
        <w:rPr>
          <w:rFonts w:eastAsia="游明朝" w:hint="eastAsia"/>
          <w:lang w:eastAsia="zh-CN"/>
        </w:rPr>
        <w:t>)</w:t>
      </w:r>
      <w:r w:rsidRPr="00776D67">
        <w:rPr>
          <w:rFonts w:eastAsia="游明朝"/>
        </w:rPr>
        <w:t xml:space="preserve"> service </w:t>
      </w:r>
      <w:r w:rsidRPr="00776D67">
        <w:rPr>
          <w:rFonts w:eastAsia="游明朝" w:hint="eastAsia"/>
          <w:lang w:eastAsia="zh-CN"/>
        </w:rPr>
        <w:t xml:space="preserve">operation </w:t>
      </w:r>
      <w:r w:rsidRPr="00776D67">
        <w:rPr>
          <w:rFonts w:eastAsia="游明朝"/>
        </w:rPr>
        <w:t xml:space="preserve">to instruct MF on application data channel establishment and data channel media resource reservation based on the DC media information received from DCSF. If </w:t>
      </w:r>
      <w:r w:rsidRPr="00776D67">
        <w:rPr>
          <w:rFonts w:eastAsia="游明朝" w:hint="eastAsia"/>
          <w:lang w:eastAsia="zh-CN"/>
        </w:rPr>
        <w:t xml:space="preserve">enhanced </w:t>
      </w:r>
      <w:r w:rsidRPr="00776D67">
        <w:rPr>
          <w:rFonts w:eastAsia="游明朝"/>
        </w:rPr>
        <w:t xml:space="preserve">MRF is used, IMS AS uses Mr'/Cr to </w:t>
      </w:r>
      <w:proofErr w:type="gramStart"/>
      <w:r w:rsidRPr="00776D67">
        <w:rPr>
          <w:rFonts w:eastAsia="游明朝"/>
        </w:rPr>
        <w:t>enhance</w:t>
      </w:r>
      <w:r w:rsidRPr="00776D67">
        <w:rPr>
          <w:rFonts w:eastAsia="游明朝" w:hint="eastAsia"/>
          <w:lang w:eastAsia="zh-CN"/>
        </w:rPr>
        <w:t>d</w:t>
      </w:r>
      <w:proofErr w:type="gramEnd"/>
      <w:r w:rsidRPr="00776D67">
        <w:rPr>
          <w:rFonts w:eastAsia="游明朝"/>
        </w:rPr>
        <w:t xml:space="preserve"> MRF to reserve data channel media resources.</w:t>
      </w:r>
    </w:p>
    <w:p w14:paraId="18B314DB" w14:textId="77777777" w:rsidR="00776D67" w:rsidRPr="00776D67" w:rsidRDefault="00776D67" w:rsidP="00776D67">
      <w:pPr>
        <w:ind w:left="568" w:hanging="284"/>
        <w:rPr>
          <w:rFonts w:eastAsia="游明朝"/>
        </w:rPr>
      </w:pPr>
      <w:r w:rsidRPr="00776D67">
        <w:rPr>
          <w:rFonts w:eastAsia="游明朝" w:hint="eastAsia"/>
          <w:lang w:eastAsia="zh-CN"/>
        </w:rPr>
        <w:lastRenderedPageBreak/>
        <w:t>8.</w:t>
      </w:r>
      <w:r w:rsidRPr="00776D67">
        <w:rPr>
          <w:rFonts w:eastAsia="游明朝" w:hint="eastAsia"/>
          <w:lang w:eastAsia="zh-CN"/>
        </w:rPr>
        <w:tab/>
        <w:t>T</w:t>
      </w:r>
      <w:r w:rsidRPr="00776D67">
        <w:rPr>
          <w:rFonts w:eastAsia="游明朝"/>
          <w:lang w:eastAsia="zh-CN"/>
        </w:rPr>
        <w:t>h</w:t>
      </w:r>
      <w:r w:rsidRPr="00776D67">
        <w:rPr>
          <w:rFonts w:eastAsia="游明朝" w:hint="eastAsia"/>
          <w:lang w:eastAsia="zh-CN"/>
        </w:rPr>
        <w:t xml:space="preserve">e </w:t>
      </w:r>
      <w:r w:rsidRPr="00776D67">
        <w:rPr>
          <w:rFonts w:eastAsia="游明朝"/>
        </w:rPr>
        <w:t xml:space="preserve">IMS AS notifies the </w:t>
      </w:r>
      <w:proofErr w:type="spellStart"/>
      <w:r w:rsidRPr="00776D67">
        <w:rPr>
          <w:rFonts w:eastAsia="游明朝"/>
        </w:rPr>
        <w:t>MediaControl</w:t>
      </w:r>
      <w:proofErr w:type="spellEnd"/>
      <w:r w:rsidRPr="00776D67">
        <w:rPr>
          <w:rFonts w:eastAsia="游明朝"/>
        </w:rPr>
        <w:t xml:space="preserve"> instruction control response to DCSF.</w:t>
      </w:r>
    </w:p>
    <w:p w14:paraId="2933CC4C" w14:textId="77777777" w:rsidR="00776D67" w:rsidRPr="00776D67" w:rsidRDefault="00776D67" w:rsidP="00776D67">
      <w:pPr>
        <w:ind w:left="568" w:hanging="284"/>
        <w:rPr>
          <w:rFonts w:eastAsia="游明朝"/>
        </w:rPr>
      </w:pPr>
      <w:r w:rsidRPr="00776D67">
        <w:rPr>
          <w:rFonts w:eastAsia="游明朝" w:hint="eastAsia"/>
          <w:lang w:eastAsia="zh-CN"/>
        </w:rPr>
        <w:t>9.</w:t>
      </w:r>
      <w:r w:rsidRPr="00776D67">
        <w:rPr>
          <w:rFonts w:eastAsia="游明朝" w:hint="eastAsia"/>
          <w:lang w:eastAsia="zh-CN"/>
        </w:rPr>
        <w:tab/>
      </w:r>
      <w:r w:rsidRPr="00776D67">
        <w:rPr>
          <w:rFonts w:eastAsia="游明朝"/>
        </w:rPr>
        <w:t>The DCSF stores the media resource information and sends a P2A application data channel establishment request (including the MDC2 SDP offer received from MF) to the DC Application Server via DC3/DC4.</w:t>
      </w:r>
    </w:p>
    <w:p w14:paraId="43313A51" w14:textId="77777777" w:rsidR="00776D67" w:rsidRPr="00776D67" w:rsidRDefault="00776D67" w:rsidP="00776D67">
      <w:pPr>
        <w:ind w:left="568" w:hanging="284"/>
        <w:rPr>
          <w:rFonts w:eastAsia="游明朝"/>
        </w:rPr>
      </w:pPr>
      <w:r w:rsidRPr="00776D67">
        <w:rPr>
          <w:rFonts w:eastAsia="游明朝" w:hint="eastAsia"/>
          <w:lang w:eastAsia="zh-CN"/>
        </w:rPr>
        <w:t>10.</w:t>
      </w:r>
      <w:r w:rsidRPr="00776D67">
        <w:rPr>
          <w:rFonts w:eastAsia="游明朝" w:hint="eastAsia"/>
          <w:lang w:eastAsia="zh-CN"/>
        </w:rPr>
        <w:tab/>
      </w:r>
      <w:r w:rsidRPr="00776D67">
        <w:rPr>
          <w:rFonts w:eastAsia="游明朝"/>
        </w:rPr>
        <w:t>DC Application Server accepts the P2A application data channel establishment request, returning an MDC2 SDP answer and is prepared for UE#1 traffic through MDC2.</w:t>
      </w:r>
    </w:p>
    <w:p w14:paraId="5297082F" w14:textId="77777777" w:rsidR="00776D67" w:rsidRPr="00776D67" w:rsidRDefault="00776D67" w:rsidP="00776D67">
      <w:pPr>
        <w:keepLines/>
        <w:ind w:left="1135" w:hanging="851"/>
        <w:rPr>
          <w:rFonts w:eastAsia="游明朝"/>
        </w:rPr>
      </w:pPr>
      <w:r w:rsidRPr="00776D67">
        <w:rPr>
          <w:rFonts w:eastAsia="游明朝"/>
        </w:rPr>
        <w:t>NOTE:</w:t>
      </w:r>
      <w:r w:rsidRPr="00776D67">
        <w:rPr>
          <w:rFonts w:eastAsia="游明朝"/>
        </w:rPr>
        <w:tab/>
        <w:t>Details on how DCSF communicates with the DC Application Server is out of scope of this Release.</w:t>
      </w:r>
    </w:p>
    <w:p w14:paraId="0721D1A3" w14:textId="77777777" w:rsidR="00776D67" w:rsidRPr="00776D67" w:rsidRDefault="00776D67" w:rsidP="00776D67">
      <w:pPr>
        <w:ind w:left="568" w:hanging="284"/>
        <w:rPr>
          <w:rFonts w:eastAsia="游明朝"/>
        </w:rPr>
      </w:pPr>
      <w:r w:rsidRPr="00776D67">
        <w:rPr>
          <w:rFonts w:eastAsia="游明朝" w:hint="eastAsia"/>
          <w:lang w:eastAsia="zh-CN"/>
        </w:rPr>
        <w:t>11.</w:t>
      </w:r>
      <w:r w:rsidRPr="00776D67">
        <w:rPr>
          <w:rFonts w:eastAsia="游明朝" w:hint="eastAsia"/>
          <w:lang w:eastAsia="zh-CN"/>
        </w:rPr>
        <w:tab/>
      </w:r>
      <w:r w:rsidRPr="00776D67">
        <w:rPr>
          <w:rFonts w:eastAsia="游明朝"/>
        </w:rPr>
        <w:t>DCSF requests IMS AS to update the MF resource with MDC2 media endpoint information of DC Application Server.</w:t>
      </w:r>
    </w:p>
    <w:p w14:paraId="37741688" w14:textId="77777777" w:rsidR="00776D67" w:rsidRPr="00776D67" w:rsidRDefault="00776D67" w:rsidP="00776D67">
      <w:pPr>
        <w:ind w:left="568" w:hanging="284"/>
        <w:rPr>
          <w:rFonts w:eastAsia="游明朝"/>
        </w:rPr>
      </w:pPr>
      <w:r w:rsidRPr="00776D67">
        <w:rPr>
          <w:rFonts w:eastAsia="游明朝" w:hint="eastAsia"/>
          <w:lang w:eastAsia="zh-CN"/>
        </w:rPr>
        <w:t>12.</w:t>
      </w:r>
      <w:r w:rsidRPr="00776D67">
        <w:rPr>
          <w:rFonts w:eastAsia="游明朝" w:hint="eastAsia"/>
          <w:lang w:eastAsia="zh-CN"/>
        </w:rPr>
        <w:tab/>
      </w:r>
      <w:r w:rsidRPr="00776D67">
        <w:rPr>
          <w:rFonts w:eastAsia="游明朝"/>
        </w:rPr>
        <w:t>IMS AS updates the MF resource.</w:t>
      </w:r>
    </w:p>
    <w:p w14:paraId="7B9141B5" w14:textId="77777777" w:rsidR="00776D67" w:rsidRPr="00776D67" w:rsidRDefault="00776D67" w:rsidP="00776D67">
      <w:pPr>
        <w:ind w:left="568" w:hanging="284"/>
        <w:rPr>
          <w:rFonts w:eastAsia="游明朝"/>
        </w:rPr>
      </w:pPr>
      <w:r w:rsidRPr="00776D67">
        <w:rPr>
          <w:rFonts w:eastAsia="游明朝" w:hint="eastAsia"/>
          <w:lang w:eastAsia="zh-CN"/>
        </w:rPr>
        <w:t>13.</w:t>
      </w:r>
      <w:r w:rsidRPr="00776D67">
        <w:rPr>
          <w:rFonts w:eastAsia="游明朝" w:hint="eastAsia"/>
          <w:lang w:eastAsia="zh-CN"/>
        </w:rPr>
        <w:tab/>
      </w:r>
      <w:r w:rsidRPr="00776D67">
        <w:rPr>
          <w:rFonts w:eastAsia="游明朝"/>
        </w:rPr>
        <w:t xml:space="preserve">IMS AS notifies the </w:t>
      </w:r>
      <w:proofErr w:type="spellStart"/>
      <w:r w:rsidRPr="00776D67">
        <w:rPr>
          <w:rFonts w:eastAsia="游明朝"/>
        </w:rPr>
        <w:t>MediaControl</w:t>
      </w:r>
      <w:proofErr w:type="spellEnd"/>
      <w:r w:rsidRPr="00776D67">
        <w:rPr>
          <w:rFonts w:eastAsia="游明朝"/>
        </w:rPr>
        <w:t xml:space="preserve"> instruction control response to DCSF.</w:t>
      </w:r>
    </w:p>
    <w:p w14:paraId="0E92C8F3" w14:textId="77777777" w:rsidR="00776D67" w:rsidRPr="00776D67" w:rsidRDefault="00776D67" w:rsidP="00776D67">
      <w:pPr>
        <w:ind w:left="568" w:hanging="284"/>
        <w:rPr>
          <w:rFonts w:eastAsia="游明朝"/>
        </w:rPr>
      </w:pPr>
      <w:r w:rsidRPr="00776D67">
        <w:rPr>
          <w:rFonts w:eastAsia="游明朝" w:hint="eastAsia"/>
          <w:lang w:eastAsia="zh-CN"/>
        </w:rPr>
        <w:t>14.</w:t>
      </w:r>
      <w:r w:rsidRPr="00776D67">
        <w:rPr>
          <w:rFonts w:eastAsia="游明朝" w:hint="eastAsia"/>
          <w:lang w:eastAsia="zh-CN"/>
        </w:rPr>
        <w:tab/>
      </w:r>
      <w:r w:rsidRPr="00776D67">
        <w:rPr>
          <w:rFonts w:eastAsia="游明朝"/>
        </w:rPr>
        <w:t xml:space="preserve">DCSF replies to the </w:t>
      </w:r>
      <w:proofErr w:type="spellStart"/>
      <w:r w:rsidRPr="00776D67">
        <w:rPr>
          <w:rFonts w:eastAsia="游明朝"/>
        </w:rPr>
        <w:t>Nimsas</w:t>
      </w:r>
      <w:proofErr w:type="spellEnd"/>
      <w:r w:rsidRPr="00776D67">
        <w:rPr>
          <w:rFonts w:eastAsia="游明朝"/>
        </w:rPr>
        <w:t xml:space="preserve"> notification request.</w:t>
      </w:r>
    </w:p>
    <w:p w14:paraId="3033C00F" w14:textId="77777777" w:rsidR="00776D67" w:rsidRPr="00776D67" w:rsidRDefault="00776D67" w:rsidP="00776D67">
      <w:pPr>
        <w:ind w:left="568" w:hanging="284"/>
        <w:rPr>
          <w:rFonts w:eastAsia="游明朝"/>
        </w:rPr>
      </w:pPr>
      <w:r w:rsidRPr="00776D67">
        <w:rPr>
          <w:rFonts w:eastAsia="游明朝" w:hint="eastAsia"/>
          <w:lang w:eastAsia="zh-CN"/>
        </w:rPr>
        <w:t>15-16.</w:t>
      </w:r>
      <w:r w:rsidRPr="00776D67">
        <w:rPr>
          <w:rFonts w:eastAsia="游明朝" w:hint="eastAsia"/>
          <w:lang w:eastAsia="zh-CN"/>
        </w:rPr>
        <w:tab/>
      </w:r>
      <w:r w:rsidRPr="00776D67">
        <w:rPr>
          <w:rFonts w:eastAsia="游明朝"/>
        </w:rPr>
        <w:t xml:space="preserve">IMS AS sends the re-INVITE to remote network side and UE#2, via the originating S-CSCF, which does not include application data channel request in the SDP </w:t>
      </w:r>
      <w:r w:rsidRPr="00776D67">
        <w:rPr>
          <w:rFonts w:eastAsia="游明朝" w:hint="eastAsia"/>
          <w:lang w:eastAsia="zh-CN"/>
        </w:rPr>
        <w:t xml:space="preserve">for the </w:t>
      </w:r>
      <w:r w:rsidRPr="00776D67">
        <w:rPr>
          <w:rFonts w:eastAsia="游明朝"/>
        </w:rPr>
        <w:t>application data channel.</w:t>
      </w:r>
    </w:p>
    <w:p w14:paraId="4C5BD89D" w14:textId="77777777" w:rsidR="00776D67" w:rsidRPr="00776D67" w:rsidRDefault="00776D67" w:rsidP="00776D67">
      <w:pPr>
        <w:ind w:left="568" w:hanging="284"/>
        <w:rPr>
          <w:rFonts w:eastAsia="游明朝"/>
        </w:rPr>
      </w:pPr>
      <w:r w:rsidRPr="00776D67">
        <w:rPr>
          <w:rFonts w:eastAsia="游明朝" w:hint="eastAsia"/>
          <w:lang w:eastAsia="zh-CN"/>
        </w:rPr>
        <w:t>17-19:</w:t>
      </w:r>
      <w:r w:rsidRPr="00776D67">
        <w:rPr>
          <w:rFonts w:eastAsia="游明朝" w:hint="eastAsia"/>
          <w:lang w:eastAsia="zh-CN"/>
        </w:rPr>
        <w:tab/>
      </w:r>
      <w:r w:rsidRPr="00776D67">
        <w:rPr>
          <w:rFonts w:eastAsia="游明朝"/>
        </w:rPr>
        <w:t>UE#2 and terminating network returns a 200 OK response with SDP answer for audio/video.</w:t>
      </w:r>
    </w:p>
    <w:p w14:paraId="7A91DEB7" w14:textId="77777777" w:rsidR="00776D67" w:rsidRPr="00776D67" w:rsidRDefault="00776D67" w:rsidP="00776D67">
      <w:pPr>
        <w:ind w:left="568" w:hanging="284"/>
        <w:rPr>
          <w:rFonts w:eastAsia="游明朝"/>
        </w:rPr>
      </w:pPr>
      <w:r w:rsidRPr="00776D67">
        <w:rPr>
          <w:rFonts w:eastAsia="游明朝" w:hint="eastAsia"/>
          <w:lang w:eastAsia="zh-CN"/>
        </w:rPr>
        <w:t>20.</w:t>
      </w:r>
      <w:r w:rsidRPr="00776D67">
        <w:rPr>
          <w:rFonts w:eastAsia="游明朝" w:hint="eastAsia"/>
          <w:lang w:eastAsia="zh-CN"/>
        </w:rPr>
        <w:tab/>
      </w:r>
      <w:r w:rsidRPr="00776D67">
        <w:rPr>
          <w:rFonts w:eastAsia="游明朝"/>
        </w:rPr>
        <w:t xml:space="preserve">IMS AS notifies the DCSF about the successful result of the </w:t>
      </w:r>
      <w:proofErr w:type="spellStart"/>
      <w:r w:rsidRPr="00776D67">
        <w:rPr>
          <w:rFonts w:eastAsia="游明朝"/>
        </w:rPr>
        <w:t>MediaChangeRequest</w:t>
      </w:r>
      <w:proofErr w:type="spellEnd"/>
      <w:r w:rsidRPr="00776D67">
        <w:rPr>
          <w:rFonts w:eastAsia="游明朝"/>
        </w:rPr>
        <w:t xml:space="preserve"> event.</w:t>
      </w:r>
    </w:p>
    <w:p w14:paraId="491A10F6" w14:textId="77777777" w:rsidR="00776D67" w:rsidRPr="00776D67" w:rsidRDefault="00776D67" w:rsidP="00776D67">
      <w:pPr>
        <w:ind w:left="568" w:hanging="284"/>
        <w:rPr>
          <w:rFonts w:eastAsia="游明朝"/>
        </w:rPr>
      </w:pPr>
      <w:r w:rsidRPr="00776D67">
        <w:rPr>
          <w:rFonts w:eastAsia="游明朝" w:hint="eastAsia"/>
          <w:lang w:eastAsia="zh-CN"/>
        </w:rPr>
        <w:t>21.</w:t>
      </w:r>
      <w:r w:rsidRPr="00776D67">
        <w:rPr>
          <w:rFonts w:eastAsia="游明朝" w:hint="eastAsia"/>
          <w:lang w:eastAsia="zh-CN"/>
        </w:rPr>
        <w:tab/>
      </w:r>
      <w:r w:rsidRPr="00776D67">
        <w:rPr>
          <w:rFonts w:eastAsia="游明朝"/>
        </w:rPr>
        <w:t>DCSF replies to the notification.</w:t>
      </w:r>
    </w:p>
    <w:p w14:paraId="08097839" w14:textId="77777777" w:rsidR="00776D67" w:rsidRPr="00776D67" w:rsidRDefault="00776D67" w:rsidP="00776D67">
      <w:pPr>
        <w:ind w:left="568" w:hanging="284"/>
        <w:rPr>
          <w:rFonts w:eastAsia="游明朝"/>
        </w:rPr>
      </w:pPr>
      <w:r w:rsidRPr="00776D67">
        <w:rPr>
          <w:rFonts w:eastAsia="游明朝" w:hint="eastAsia"/>
          <w:lang w:eastAsia="zh-CN"/>
        </w:rPr>
        <w:t>22-23.</w:t>
      </w:r>
      <w:r w:rsidRPr="00776D67">
        <w:rPr>
          <w:rFonts w:eastAsia="游明朝" w:hint="eastAsia"/>
          <w:lang w:eastAsia="zh-CN"/>
        </w:rPr>
        <w:tab/>
      </w:r>
      <w:r w:rsidRPr="00776D67">
        <w:rPr>
          <w:rFonts w:eastAsia="游明朝"/>
        </w:rPr>
        <w:t>The IMS AS includes SDP answer for application data channels to UE#1 in 200 OK response and sends 200 OK response to S-CSCF and P-CSCF.</w:t>
      </w:r>
    </w:p>
    <w:p w14:paraId="6E55E7CA" w14:textId="77777777" w:rsidR="00776D67" w:rsidRPr="00776D67" w:rsidRDefault="00776D67" w:rsidP="00776D67">
      <w:pPr>
        <w:ind w:left="568" w:hanging="284"/>
        <w:rPr>
          <w:rFonts w:eastAsia="游明朝"/>
        </w:rPr>
      </w:pPr>
      <w:r w:rsidRPr="00776D67">
        <w:rPr>
          <w:rFonts w:eastAsia="游明朝" w:hint="eastAsia"/>
          <w:lang w:eastAsia="zh-CN"/>
        </w:rPr>
        <w:t>24.</w:t>
      </w:r>
      <w:r w:rsidRPr="00776D67">
        <w:rPr>
          <w:rFonts w:eastAsia="游明朝" w:hint="eastAsia"/>
          <w:lang w:eastAsia="zh-CN"/>
        </w:rPr>
        <w:tab/>
      </w:r>
      <w:r w:rsidRPr="00776D67">
        <w:rPr>
          <w:rFonts w:eastAsia="游明朝"/>
        </w:rPr>
        <w:t>The originating network P-CSCF executes QoS procedure for application data channel media based on the SDP answer information from the 200 OK response.</w:t>
      </w:r>
    </w:p>
    <w:p w14:paraId="70AA1C5A" w14:textId="4D8D4097" w:rsidR="00776D67" w:rsidRPr="00776D67" w:rsidRDefault="00776D67" w:rsidP="00776D67">
      <w:pPr>
        <w:ind w:left="568" w:hanging="284"/>
        <w:rPr>
          <w:rFonts w:eastAsia="游明朝"/>
        </w:rPr>
      </w:pPr>
      <w:r w:rsidRPr="00776D67">
        <w:rPr>
          <w:rFonts w:eastAsia="游明朝" w:hint="eastAsia"/>
          <w:lang w:eastAsia="zh-CN"/>
        </w:rPr>
        <w:t>25.</w:t>
      </w:r>
      <w:r w:rsidRPr="00776D67">
        <w:rPr>
          <w:rFonts w:eastAsia="游明朝" w:hint="eastAsia"/>
          <w:lang w:eastAsia="zh-CN"/>
        </w:rPr>
        <w:tab/>
      </w:r>
      <w:ins w:id="4" w:author="NTT DOCOMO" w:date="2023-08-11T11:21:00Z">
        <w:r>
          <w:rPr>
            <w:rFonts w:eastAsia="游明朝"/>
            <w:lang w:eastAsia="zh-CN"/>
          </w:rPr>
          <w:t>P-</w:t>
        </w:r>
      </w:ins>
      <w:r w:rsidRPr="00776D67">
        <w:rPr>
          <w:rFonts w:eastAsia="游明朝"/>
        </w:rPr>
        <w:t>CSCF returns the 200 OK response to UE#1.</w:t>
      </w:r>
    </w:p>
    <w:p w14:paraId="490E9F28" w14:textId="5C62AE49" w:rsidR="00776D67" w:rsidRPr="00776D67" w:rsidRDefault="00776D67" w:rsidP="00776D67">
      <w:pPr>
        <w:ind w:left="568" w:hanging="284"/>
        <w:rPr>
          <w:rFonts w:eastAsia="游明朝"/>
        </w:rPr>
      </w:pPr>
      <w:r w:rsidRPr="00776D67">
        <w:rPr>
          <w:rFonts w:eastAsia="游明朝" w:hint="eastAsia"/>
          <w:lang w:eastAsia="zh-CN"/>
        </w:rPr>
        <w:t>26.</w:t>
      </w:r>
      <w:r w:rsidRPr="00776D67">
        <w:rPr>
          <w:rFonts w:eastAsia="游明朝" w:hint="eastAsia"/>
          <w:lang w:eastAsia="zh-CN"/>
        </w:rPr>
        <w:tab/>
      </w:r>
      <w:r w:rsidRPr="00776D67">
        <w:rPr>
          <w:rFonts w:eastAsia="游明朝"/>
        </w:rPr>
        <w:t>UE#1 send</w:t>
      </w:r>
      <w:ins w:id="5" w:author="NTT DOCOMO" w:date="2023-08-11T11:21:00Z">
        <w:r>
          <w:rPr>
            <w:rFonts w:eastAsia="游明朝"/>
          </w:rPr>
          <w:t>s</w:t>
        </w:r>
      </w:ins>
      <w:r w:rsidRPr="00776D67">
        <w:rPr>
          <w:rFonts w:eastAsia="游明朝"/>
        </w:rPr>
        <w:t xml:space="preserve"> ACK to the terminating network.</w:t>
      </w:r>
    </w:p>
    <w:p w14:paraId="50FCA21D" w14:textId="36974EA0" w:rsidR="00776D67" w:rsidRPr="00776D67" w:rsidRDefault="00776D67" w:rsidP="00776D67">
      <w:pPr>
        <w:ind w:left="568" w:hanging="284"/>
        <w:rPr>
          <w:rFonts w:eastAsia="游明朝"/>
        </w:rPr>
      </w:pPr>
      <w:r w:rsidRPr="00776D67">
        <w:rPr>
          <w:rFonts w:eastAsia="游明朝" w:hint="eastAsia"/>
          <w:lang w:eastAsia="zh-CN"/>
        </w:rPr>
        <w:t>27.</w:t>
      </w:r>
      <w:r w:rsidRPr="00776D67">
        <w:rPr>
          <w:rFonts w:eastAsia="游明朝" w:hint="eastAsia"/>
          <w:lang w:eastAsia="zh-CN"/>
        </w:rPr>
        <w:tab/>
      </w:r>
      <w:r w:rsidRPr="00776D67">
        <w:rPr>
          <w:rFonts w:eastAsia="游明朝"/>
        </w:rPr>
        <w:t>The application data channel between UE#1 and DC Application Server is established via MF or MRF. MF or MRF forwards data channel traffic between UE#1 and DC Application Server based on MDC2 media point information received in step </w:t>
      </w:r>
      <w:ins w:id="6" w:author="NTT DOCOMO" w:date="2023-08-11T11:21:00Z">
        <w:r>
          <w:rPr>
            <w:rFonts w:eastAsia="游明朝"/>
          </w:rPr>
          <w:t>7</w:t>
        </w:r>
      </w:ins>
      <w:del w:id="7" w:author="NTT DOCOMO" w:date="2023-08-11T11:21:00Z">
        <w:r w:rsidRPr="00776D67" w:rsidDel="00776D67">
          <w:rPr>
            <w:rFonts w:eastAsia="游明朝"/>
          </w:rPr>
          <w:delText>9</w:delText>
        </w:r>
      </w:del>
      <w:r w:rsidRPr="00776D67">
        <w:rPr>
          <w:rFonts w:eastAsia="游明朝"/>
        </w:rPr>
        <w:t xml:space="preserve"> and 12.</w:t>
      </w:r>
    </w:p>
    <w:p w14:paraId="5B94D16B" w14:textId="7A37F6A6"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B267" w14:textId="77777777" w:rsidR="0099735C" w:rsidRDefault="0099735C">
      <w:r>
        <w:separator/>
      </w:r>
    </w:p>
  </w:endnote>
  <w:endnote w:type="continuationSeparator" w:id="0">
    <w:p w14:paraId="4E574409" w14:textId="77777777" w:rsidR="0099735C" w:rsidRDefault="0099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28C1" w14:textId="77777777" w:rsidR="0099735C" w:rsidRDefault="0099735C">
      <w:r>
        <w:separator/>
      </w:r>
    </w:p>
  </w:footnote>
  <w:footnote w:type="continuationSeparator" w:id="0">
    <w:p w14:paraId="3E5AD073" w14:textId="77777777" w:rsidR="0099735C" w:rsidRDefault="0099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55E620CB"/>
    <w:multiLevelType w:val="hybridMultilevel"/>
    <w:tmpl w:val="CA7CADF8"/>
    <w:lvl w:ilvl="0" w:tplc="78829B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5"/>
  </w:num>
  <w:num w:numId="2" w16cid:durableId="2117864431">
    <w:abstractNumId w:val="0"/>
  </w:num>
  <w:num w:numId="3" w16cid:durableId="2026907419">
    <w:abstractNumId w:val="4"/>
  </w:num>
  <w:num w:numId="4" w16cid:durableId="1143886344">
    <w:abstractNumId w:val="1"/>
  </w:num>
  <w:num w:numId="5" w16cid:durableId="922228097">
    <w:abstractNumId w:val="2"/>
  </w:num>
  <w:num w:numId="6" w16cid:durableId="6438967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6DDC"/>
    <w:rsid w:val="000936E3"/>
    <w:rsid w:val="000A6394"/>
    <w:rsid w:val="000B2A0B"/>
    <w:rsid w:val="000B7FED"/>
    <w:rsid w:val="000C038A"/>
    <w:rsid w:val="000C6598"/>
    <w:rsid w:val="000D44B3"/>
    <w:rsid w:val="000D5B70"/>
    <w:rsid w:val="000F1925"/>
    <w:rsid w:val="00100135"/>
    <w:rsid w:val="00115934"/>
    <w:rsid w:val="0014498D"/>
    <w:rsid w:val="00145D43"/>
    <w:rsid w:val="00150389"/>
    <w:rsid w:val="00192C46"/>
    <w:rsid w:val="001A08B3"/>
    <w:rsid w:val="001A7B60"/>
    <w:rsid w:val="001B52F0"/>
    <w:rsid w:val="001B7A65"/>
    <w:rsid w:val="001C3056"/>
    <w:rsid w:val="001D3593"/>
    <w:rsid w:val="001D46B9"/>
    <w:rsid w:val="001D63F8"/>
    <w:rsid w:val="001E35E8"/>
    <w:rsid w:val="001E41F3"/>
    <w:rsid w:val="00230D3B"/>
    <w:rsid w:val="00235F24"/>
    <w:rsid w:val="00246126"/>
    <w:rsid w:val="0026004D"/>
    <w:rsid w:val="002640DD"/>
    <w:rsid w:val="00264B9A"/>
    <w:rsid w:val="00275D12"/>
    <w:rsid w:val="00284FEB"/>
    <w:rsid w:val="002860C4"/>
    <w:rsid w:val="002B5741"/>
    <w:rsid w:val="002E472E"/>
    <w:rsid w:val="00305409"/>
    <w:rsid w:val="003264BB"/>
    <w:rsid w:val="0033225F"/>
    <w:rsid w:val="003330CC"/>
    <w:rsid w:val="003403B3"/>
    <w:rsid w:val="00342D97"/>
    <w:rsid w:val="003609EF"/>
    <w:rsid w:val="0036231A"/>
    <w:rsid w:val="00374DD4"/>
    <w:rsid w:val="003872BD"/>
    <w:rsid w:val="0038765B"/>
    <w:rsid w:val="003B3F46"/>
    <w:rsid w:val="003E1A36"/>
    <w:rsid w:val="003F1002"/>
    <w:rsid w:val="00410371"/>
    <w:rsid w:val="004242F1"/>
    <w:rsid w:val="00457AFE"/>
    <w:rsid w:val="00460602"/>
    <w:rsid w:val="004618C7"/>
    <w:rsid w:val="0048189E"/>
    <w:rsid w:val="0048535D"/>
    <w:rsid w:val="004B75B7"/>
    <w:rsid w:val="004D69DE"/>
    <w:rsid w:val="004E7DFD"/>
    <w:rsid w:val="004F1B5B"/>
    <w:rsid w:val="004F7798"/>
    <w:rsid w:val="00507272"/>
    <w:rsid w:val="005141D9"/>
    <w:rsid w:val="0051580D"/>
    <w:rsid w:val="00547111"/>
    <w:rsid w:val="005765BC"/>
    <w:rsid w:val="00583BA2"/>
    <w:rsid w:val="00592D74"/>
    <w:rsid w:val="005E2C44"/>
    <w:rsid w:val="00621188"/>
    <w:rsid w:val="006257ED"/>
    <w:rsid w:val="006277A9"/>
    <w:rsid w:val="00641BAA"/>
    <w:rsid w:val="006537D3"/>
    <w:rsid w:val="00653DE4"/>
    <w:rsid w:val="00665C47"/>
    <w:rsid w:val="00691C88"/>
    <w:rsid w:val="00694AD5"/>
    <w:rsid w:val="00695808"/>
    <w:rsid w:val="006B46FB"/>
    <w:rsid w:val="006C4224"/>
    <w:rsid w:val="006E12A0"/>
    <w:rsid w:val="006E155E"/>
    <w:rsid w:val="006E1929"/>
    <w:rsid w:val="006E21FB"/>
    <w:rsid w:val="00701160"/>
    <w:rsid w:val="00746069"/>
    <w:rsid w:val="007461BB"/>
    <w:rsid w:val="00776D67"/>
    <w:rsid w:val="00792342"/>
    <w:rsid w:val="007977A8"/>
    <w:rsid w:val="007B512A"/>
    <w:rsid w:val="007C2097"/>
    <w:rsid w:val="007D6A07"/>
    <w:rsid w:val="007F7259"/>
    <w:rsid w:val="008040A8"/>
    <w:rsid w:val="00812E61"/>
    <w:rsid w:val="008279FA"/>
    <w:rsid w:val="0083003B"/>
    <w:rsid w:val="008410BF"/>
    <w:rsid w:val="00850FD5"/>
    <w:rsid w:val="008626E7"/>
    <w:rsid w:val="00863843"/>
    <w:rsid w:val="00870EE7"/>
    <w:rsid w:val="00876DEB"/>
    <w:rsid w:val="008863B9"/>
    <w:rsid w:val="008A45A6"/>
    <w:rsid w:val="008C7D89"/>
    <w:rsid w:val="008D30D1"/>
    <w:rsid w:val="008D3CCC"/>
    <w:rsid w:val="008F3789"/>
    <w:rsid w:val="008F686C"/>
    <w:rsid w:val="0090636D"/>
    <w:rsid w:val="009148DE"/>
    <w:rsid w:val="00922C9D"/>
    <w:rsid w:val="00941E30"/>
    <w:rsid w:val="00944B77"/>
    <w:rsid w:val="009777D9"/>
    <w:rsid w:val="00991B88"/>
    <w:rsid w:val="0099735C"/>
    <w:rsid w:val="009A5753"/>
    <w:rsid w:val="009A579D"/>
    <w:rsid w:val="009D473D"/>
    <w:rsid w:val="009E3297"/>
    <w:rsid w:val="009F386A"/>
    <w:rsid w:val="009F734F"/>
    <w:rsid w:val="00A22538"/>
    <w:rsid w:val="00A246B6"/>
    <w:rsid w:val="00A47E70"/>
    <w:rsid w:val="00A47EE1"/>
    <w:rsid w:val="00A50CF0"/>
    <w:rsid w:val="00A7671C"/>
    <w:rsid w:val="00A8611B"/>
    <w:rsid w:val="00AA2CBC"/>
    <w:rsid w:val="00AA4652"/>
    <w:rsid w:val="00AB73A9"/>
    <w:rsid w:val="00AC2C43"/>
    <w:rsid w:val="00AC5820"/>
    <w:rsid w:val="00AD1CD8"/>
    <w:rsid w:val="00AE3613"/>
    <w:rsid w:val="00AF2024"/>
    <w:rsid w:val="00B018C7"/>
    <w:rsid w:val="00B02FA9"/>
    <w:rsid w:val="00B25418"/>
    <w:rsid w:val="00B258BB"/>
    <w:rsid w:val="00B320BE"/>
    <w:rsid w:val="00B32E1C"/>
    <w:rsid w:val="00B477ED"/>
    <w:rsid w:val="00B5733D"/>
    <w:rsid w:val="00B67B97"/>
    <w:rsid w:val="00B833D6"/>
    <w:rsid w:val="00B853BA"/>
    <w:rsid w:val="00B94775"/>
    <w:rsid w:val="00B968C8"/>
    <w:rsid w:val="00BA3EC5"/>
    <w:rsid w:val="00BA51D9"/>
    <w:rsid w:val="00BA6EE7"/>
    <w:rsid w:val="00BB5DFC"/>
    <w:rsid w:val="00BB70CB"/>
    <w:rsid w:val="00BD0834"/>
    <w:rsid w:val="00BD279D"/>
    <w:rsid w:val="00BD6BB8"/>
    <w:rsid w:val="00C12DAE"/>
    <w:rsid w:val="00C45301"/>
    <w:rsid w:val="00C66407"/>
    <w:rsid w:val="00C66BA2"/>
    <w:rsid w:val="00C82F03"/>
    <w:rsid w:val="00C870F6"/>
    <w:rsid w:val="00C95985"/>
    <w:rsid w:val="00CC4EF9"/>
    <w:rsid w:val="00CC5026"/>
    <w:rsid w:val="00CC68D0"/>
    <w:rsid w:val="00CE2C99"/>
    <w:rsid w:val="00CE4B91"/>
    <w:rsid w:val="00CF0403"/>
    <w:rsid w:val="00D03F9A"/>
    <w:rsid w:val="00D06D51"/>
    <w:rsid w:val="00D142F9"/>
    <w:rsid w:val="00D24991"/>
    <w:rsid w:val="00D50255"/>
    <w:rsid w:val="00D66520"/>
    <w:rsid w:val="00D84203"/>
    <w:rsid w:val="00D84AE9"/>
    <w:rsid w:val="00DA6878"/>
    <w:rsid w:val="00DE34CF"/>
    <w:rsid w:val="00E00767"/>
    <w:rsid w:val="00E06E7D"/>
    <w:rsid w:val="00E13F3D"/>
    <w:rsid w:val="00E32859"/>
    <w:rsid w:val="00E34898"/>
    <w:rsid w:val="00E45D7F"/>
    <w:rsid w:val="00E774AE"/>
    <w:rsid w:val="00EB09B7"/>
    <w:rsid w:val="00EC7C29"/>
    <w:rsid w:val="00ED174D"/>
    <w:rsid w:val="00ED7F87"/>
    <w:rsid w:val="00EE7D7C"/>
    <w:rsid w:val="00F25D98"/>
    <w:rsid w:val="00F300FB"/>
    <w:rsid w:val="00F73FC8"/>
    <w:rsid w:val="00FB6386"/>
    <w:rsid w:val="00FD0B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37</Lines>
  <LinksUpToDate>false</LinksUpToDate>
  <Paragraphs>10</Paragraphs>
  <ScaleCrop>false</ScaleCrop>
  <CharactersWithSpaces>5274</CharactersWithSpaces>
  <SharedDoc>false</SharedDoc>
  <HyperlinksChanged>false</HyperlinksChanged>
  <AppVersion>16.0000</AppVersion>
  <Characters>4496</Characters>
  <Pages>5</Pages>
  <DocSecurity>0</DocSecurity>
  <Words>788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2023-08-11T09:40:00Z</dcterms:modified>
  <cp:keywords/>
  <dc:subject/>
  <dc:title>MTG_TITLE</dc:title>
  <cp:lastPrinted>2036-02-07T05:28:00Z</cp:lastPrinted>
  <cp:lastModifiedBy>NTT DOCOMO</cp:lastModifiedBy>
  <dcterms:created xsi:type="dcterms:W3CDTF">2023-08-09T14:13:00Z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